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CE" w:rsidRPr="00F505CE" w:rsidRDefault="00F505CE" w:rsidP="00F505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ru-RU"/>
        </w:rPr>
      </w:pPr>
      <w:r w:rsidRPr="00F505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ru-RU"/>
        </w:rPr>
        <w:t>Passé composé de l'indicatif</w:t>
      </w:r>
    </w:p>
    <w:p w:rsidR="00F505CE" w:rsidRDefault="00F505CE" w:rsidP="00F50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ru-RU"/>
        </w:rPr>
      </w:pPr>
      <w:r w:rsidRPr="00F505CE"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ru-RU"/>
        </w:rPr>
        <w:t xml:space="preserve"> A. L'emploi du passé composé de l'indicatif</w:t>
      </w:r>
      <w:r w:rsidRPr="00F505CE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br/>
        <w:t xml:space="preserve">Le </w:t>
      </w:r>
      <w:r w:rsidRPr="00F505CE"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ru-RU"/>
        </w:rPr>
        <w:t>passé composé</w:t>
      </w:r>
      <w:r w:rsidRPr="00F505CE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>, comme son nom l'indique, est un temps du passé. Il exprime donc une action ou un fait qui a déjà eu lieu au moment où nous nous exprimons.</w:t>
      </w:r>
      <w:r w:rsidRPr="00F505CE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br/>
      </w:r>
      <w:r w:rsidRPr="00F505CE">
        <w:rPr>
          <w:rFonts w:ascii="Times New Roman" w:eastAsia="Times New Roman" w:hAnsi="Times New Roman" w:cs="Times New Roman"/>
          <w:sz w:val="32"/>
          <w:szCs w:val="32"/>
          <w:u w:val="single"/>
          <w:lang w:val="fr-FR" w:eastAsia="ru-RU"/>
        </w:rPr>
        <w:t>Exemples</w:t>
      </w:r>
      <w:r w:rsidRPr="00F505CE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: </w:t>
      </w:r>
      <w:r w:rsidRPr="00F505CE"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ru-RU"/>
        </w:rPr>
        <w:br/>
        <w:t xml:space="preserve">- Nous avons mangé. </w:t>
      </w:r>
      <w:r w:rsidRPr="00F505CE"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ru-RU"/>
        </w:rPr>
        <w:br/>
        <w:t>- Elles sont arrivées.</w:t>
      </w:r>
    </w:p>
    <w:p w:rsidR="00D44A17" w:rsidRPr="00F505CE" w:rsidRDefault="00D44A17" w:rsidP="00F50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</w:pPr>
    </w:p>
    <w:p w:rsidR="00F505CE" w:rsidRPr="00F505CE" w:rsidRDefault="00F505CE" w:rsidP="00F50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</w:pPr>
      <w:r w:rsidRPr="00F505CE"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ru-RU"/>
        </w:rPr>
        <w:t xml:space="preserve"> B. La construction du passé composé</w:t>
      </w:r>
      <w:r w:rsidRPr="00F505CE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br/>
        <w:t xml:space="preserve">C'est un temps composé, cela signifie que la forme conjuguée utilise l'auxiliaire </w:t>
      </w:r>
      <w:r w:rsidRPr="00F505CE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F505CE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instrText xml:space="preserve"> HYPERLINK "https://la-conjugaison.nouvelobs.com/du/verbe/etre.php" </w:instrText>
      </w:r>
      <w:r w:rsidRPr="00F505CE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F505CE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fr-FR" w:eastAsia="ru-RU"/>
        </w:rPr>
        <w:t>être</w:t>
      </w:r>
      <w:r w:rsidRPr="00F505CE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F505CE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ou </w:t>
      </w:r>
      <w:r w:rsidRPr="00F505CE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F505CE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instrText xml:space="preserve"> HYPERLINK "https://la-conjugaison.nouvelobs.com/du/verbe/avoir.php" </w:instrText>
      </w:r>
      <w:r w:rsidRPr="00F505CE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F505CE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fr-FR" w:eastAsia="ru-RU"/>
        </w:rPr>
        <w:t>avoir</w:t>
      </w:r>
      <w:r w:rsidRPr="00F505CE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F505CE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conjugué au </w:t>
      </w:r>
      <w:r w:rsidRPr="00F505CE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F505CE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instrText xml:space="preserve"> HYPERLINK "https://la-conjugaison.nouvelobs.com/regles/conjugaison/present-de-l-indicatif-5.php" </w:instrText>
      </w:r>
      <w:r w:rsidRPr="00F505CE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F505CE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fr-FR" w:eastAsia="ru-RU"/>
        </w:rPr>
        <w:t>présent de l'indicatif</w:t>
      </w:r>
      <w:r w:rsidRPr="00F505CE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F505CE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et le </w:t>
      </w:r>
      <w:r w:rsidRPr="00F505CE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F505CE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instrText xml:space="preserve"> HYPERLINK "https://la-conjugaison.nouvelobs.com/regles/conjugaison/participe-passe-1.php" </w:instrText>
      </w:r>
      <w:r w:rsidRPr="00F505CE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F505CE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fr-FR" w:eastAsia="ru-RU"/>
        </w:rPr>
        <w:t>participe passé</w:t>
      </w:r>
      <w:r w:rsidRPr="00F505CE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F505CE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du verbe à conjuguer.</w:t>
      </w:r>
    </w:p>
    <w:tbl>
      <w:tblPr>
        <w:tblW w:w="0" w:type="auto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181"/>
        <w:gridCol w:w="1500"/>
        <w:gridCol w:w="463"/>
        <w:gridCol w:w="1500"/>
        <w:gridCol w:w="181"/>
        <w:gridCol w:w="1929"/>
      </w:tblGrid>
      <w:tr w:rsidR="00F505CE" w:rsidRPr="00F505CE" w:rsidTr="00985437">
        <w:trPr>
          <w:tblCellSpacing w:w="0" w:type="dxa"/>
        </w:trPr>
        <w:tc>
          <w:tcPr>
            <w:tcW w:w="2817" w:type="dxa"/>
            <w:vAlign w:val="center"/>
            <w:hideMark/>
          </w:tcPr>
          <w:p w:rsidR="00F505CE" w:rsidRPr="00F505CE" w:rsidRDefault="0024476D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5" w:history="1">
              <w:proofErr w:type="spellStart"/>
              <w:r w:rsidR="00F505CE" w:rsidRPr="00F505CE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Pronom</w:t>
              </w:r>
              <w:proofErr w:type="spellEnd"/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F505CE" w:rsidRPr="00F505CE" w:rsidRDefault="00F505CE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505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500" w:type="dxa"/>
            <w:vAlign w:val="center"/>
            <w:hideMark/>
          </w:tcPr>
          <w:p w:rsidR="00F505CE" w:rsidRPr="00F505CE" w:rsidRDefault="0024476D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6" w:history="1">
              <w:proofErr w:type="spellStart"/>
              <w:r w:rsidR="00F505CE" w:rsidRPr="00F505CE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Auxiliaire</w:t>
              </w:r>
              <w:proofErr w:type="spellEnd"/>
              <w:r w:rsidR="00F505CE" w:rsidRPr="00F505CE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 xml:space="preserve"> </w:t>
              </w:r>
              <w:proofErr w:type="spellStart"/>
              <w:r w:rsidR="00F505CE" w:rsidRPr="00F505CE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avoir</w:t>
              </w:r>
              <w:proofErr w:type="spellEnd"/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F505CE" w:rsidRPr="00F505CE" w:rsidRDefault="00F505CE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505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OU</w:t>
            </w:r>
          </w:p>
        </w:tc>
        <w:tc>
          <w:tcPr>
            <w:tcW w:w="1500" w:type="dxa"/>
            <w:vAlign w:val="center"/>
            <w:hideMark/>
          </w:tcPr>
          <w:p w:rsidR="00F505CE" w:rsidRPr="00F505CE" w:rsidRDefault="0024476D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7" w:history="1">
              <w:proofErr w:type="spellStart"/>
              <w:r w:rsidR="00F505CE" w:rsidRPr="00F505CE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Auxiliaire</w:t>
              </w:r>
              <w:proofErr w:type="spellEnd"/>
              <w:r w:rsidR="00F505CE" w:rsidRPr="00F505CE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 xml:space="preserve"> être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F505CE" w:rsidRPr="00F505CE" w:rsidRDefault="00F505CE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505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05CE" w:rsidRPr="00F505CE" w:rsidRDefault="0024476D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8" w:history="1">
              <w:proofErr w:type="spellStart"/>
              <w:r w:rsidR="00F505CE" w:rsidRPr="00F505CE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Participe</w:t>
              </w:r>
              <w:proofErr w:type="spellEnd"/>
              <w:r w:rsidR="00F505CE" w:rsidRPr="00F505CE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 xml:space="preserve"> </w:t>
              </w:r>
              <w:proofErr w:type="spellStart"/>
              <w:r w:rsidR="00F505CE" w:rsidRPr="00F505CE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Passé</w:t>
              </w:r>
              <w:proofErr w:type="spellEnd"/>
            </w:hyperlink>
          </w:p>
        </w:tc>
      </w:tr>
      <w:tr w:rsidR="00F505CE" w:rsidRPr="00F505CE" w:rsidTr="00985437">
        <w:trPr>
          <w:tblCellSpacing w:w="0" w:type="dxa"/>
        </w:trPr>
        <w:tc>
          <w:tcPr>
            <w:tcW w:w="2817" w:type="dxa"/>
            <w:vAlign w:val="center"/>
            <w:hideMark/>
          </w:tcPr>
          <w:p w:rsidR="00F505CE" w:rsidRPr="00F505CE" w:rsidRDefault="00F505CE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505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j' / </w:t>
            </w:r>
            <w:proofErr w:type="spellStart"/>
            <w:r w:rsidRPr="00F505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je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F505CE" w:rsidRPr="00F505CE" w:rsidRDefault="00F505CE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5CE" w:rsidRPr="00F505CE" w:rsidRDefault="00F505CE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505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ai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F505CE" w:rsidRPr="00F505CE" w:rsidRDefault="00F505CE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5CE" w:rsidRPr="00F505CE" w:rsidRDefault="00F505CE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505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suis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F505CE" w:rsidRPr="00F505CE" w:rsidRDefault="00F505CE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5CE" w:rsidRPr="00F505CE" w:rsidRDefault="00F505CE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505CE" w:rsidRPr="00F505CE" w:rsidTr="00985437">
        <w:trPr>
          <w:tblCellSpacing w:w="0" w:type="dxa"/>
        </w:trPr>
        <w:tc>
          <w:tcPr>
            <w:tcW w:w="2817" w:type="dxa"/>
            <w:vAlign w:val="center"/>
            <w:hideMark/>
          </w:tcPr>
          <w:p w:rsidR="00F505CE" w:rsidRPr="00F505CE" w:rsidRDefault="00F505CE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505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tu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F505CE" w:rsidRPr="00F505CE" w:rsidRDefault="00F505CE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5CE" w:rsidRPr="00F505CE" w:rsidRDefault="00F505CE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505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as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F505CE" w:rsidRPr="00F505CE" w:rsidRDefault="00F505CE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5CE" w:rsidRPr="00F505CE" w:rsidRDefault="00F505CE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505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es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F505CE" w:rsidRPr="00F505CE" w:rsidRDefault="00F505CE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5CE" w:rsidRPr="00F505CE" w:rsidRDefault="00F505CE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505CE" w:rsidRPr="00F505CE" w:rsidTr="00985437">
        <w:trPr>
          <w:tblCellSpacing w:w="0" w:type="dxa"/>
        </w:trPr>
        <w:tc>
          <w:tcPr>
            <w:tcW w:w="2817" w:type="dxa"/>
            <w:vAlign w:val="center"/>
            <w:hideMark/>
          </w:tcPr>
          <w:p w:rsidR="00F505CE" w:rsidRPr="00F505CE" w:rsidRDefault="00F505CE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505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il</w:t>
            </w:r>
            <w:proofErr w:type="spellEnd"/>
            <w:r w:rsidRPr="00F505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F505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elle</w:t>
            </w:r>
            <w:proofErr w:type="spellEnd"/>
            <w:r w:rsidRPr="00F505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F505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F505CE" w:rsidRPr="00F505CE" w:rsidRDefault="00F505CE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5CE" w:rsidRPr="00F505CE" w:rsidRDefault="00F505CE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505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</w:t>
            </w:r>
          </w:p>
        </w:tc>
        <w:tc>
          <w:tcPr>
            <w:tcW w:w="0" w:type="auto"/>
            <w:vMerge/>
            <w:vAlign w:val="center"/>
            <w:hideMark/>
          </w:tcPr>
          <w:p w:rsidR="00F505CE" w:rsidRPr="00F505CE" w:rsidRDefault="00F505CE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5CE" w:rsidRPr="00F505CE" w:rsidRDefault="00F505CE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505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est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F505CE" w:rsidRPr="00F505CE" w:rsidRDefault="00F505CE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5CE" w:rsidRPr="00F505CE" w:rsidRDefault="00F505CE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505CE" w:rsidRPr="00F505CE" w:rsidTr="00985437">
        <w:trPr>
          <w:tblCellSpacing w:w="0" w:type="dxa"/>
        </w:trPr>
        <w:tc>
          <w:tcPr>
            <w:tcW w:w="2817" w:type="dxa"/>
            <w:vAlign w:val="center"/>
            <w:hideMark/>
          </w:tcPr>
          <w:p w:rsidR="00F505CE" w:rsidRPr="00F505CE" w:rsidRDefault="00F505CE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505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nous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F505CE" w:rsidRPr="00F505CE" w:rsidRDefault="00F505CE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5CE" w:rsidRPr="00F505CE" w:rsidRDefault="00F505CE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505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avons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F505CE" w:rsidRPr="00F505CE" w:rsidRDefault="00F505CE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5CE" w:rsidRPr="00F505CE" w:rsidRDefault="00F505CE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505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sommes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F505CE" w:rsidRPr="00F505CE" w:rsidRDefault="00F505CE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5CE" w:rsidRPr="00F505CE" w:rsidRDefault="00F505CE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505CE" w:rsidRPr="00F505CE" w:rsidTr="00985437">
        <w:trPr>
          <w:tblCellSpacing w:w="0" w:type="dxa"/>
        </w:trPr>
        <w:tc>
          <w:tcPr>
            <w:tcW w:w="2817" w:type="dxa"/>
            <w:vAlign w:val="center"/>
            <w:hideMark/>
          </w:tcPr>
          <w:p w:rsidR="00F505CE" w:rsidRPr="00F505CE" w:rsidRDefault="00F505CE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505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vous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F505CE" w:rsidRPr="00F505CE" w:rsidRDefault="00F505CE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5CE" w:rsidRPr="00F505CE" w:rsidRDefault="00F505CE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505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avez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F505CE" w:rsidRPr="00F505CE" w:rsidRDefault="00F505CE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5CE" w:rsidRPr="00F505CE" w:rsidRDefault="00F505CE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505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êtes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F505CE" w:rsidRPr="00F505CE" w:rsidRDefault="00F505CE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5CE" w:rsidRPr="00F505CE" w:rsidRDefault="00F505CE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505CE" w:rsidRPr="00F505CE" w:rsidTr="00985437">
        <w:trPr>
          <w:tblCellSpacing w:w="0" w:type="dxa"/>
        </w:trPr>
        <w:tc>
          <w:tcPr>
            <w:tcW w:w="2817" w:type="dxa"/>
            <w:vAlign w:val="center"/>
            <w:hideMark/>
          </w:tcPr>
          <w:p w:rsidR="00F505CE" w:rsidRPr="00F505CE" w:rsidRDefault="00F505CE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505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ils</w:t>
            </w:r>
            <w:proofErr w:type="spellEnd"/>
            <w:r w:rsidRPr="00F505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F505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elles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F505CE" w:rsidRPr="00F505CE" w:rsidRDefault="00F505CE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5CE" w:rsidRPr="00F505CE" w:rsidRDefault="00F505CE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505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ont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F505CE" w:rsidRPr="00F505CE" w:rsidRDefault="00F505CE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5CE" w:rsidRDefault="00FB3365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505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S</w:t>
            </w:r>
            <w:r w:rsidR="00F505CE" w:rsidRPr="00F505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ont</w:t>
            </w:r>
            <w:proofErr w:type="spellEnd"/>
          </w:p>
          <w:p w:rsidR="00FB3365" w:rsidRDefault="00FB3365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B3365" w:rsidRDefault="00FB3365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B3365" w:rsidRPr="00FB3365" w:rsidRDefault="00FB3365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F505CE" w:rsidRPr="00F505CE" w:rsidRDefault="00F505CE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5CE" w:rsidRPr="00F505CE" w:rsidRDefault="00F505CE" w:rsidP="00F5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985437" w:rsidRPr="00985437" w:rsidRDefault="00985437" w:rsidP="00985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</w:pPr>
      <w:r w:rsidRPr="0098543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Каким образом решить – </w:t>
      </w:r>
      <w:proofErr w:type="spellStart"/>
      <w:r w:rsidRPr="0098543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avoir</w:t>
      </w:r>
      <w:proofErr w:type="spellEnd"/>
      <w:r w:rsidRPr="0098543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 или être поможет нам образовать это время?</w:t>
      </w:r>
    </w:p>
    <w:p w:rsidR="00985437" w:rsidRPr="00985437" w:rsidRDefault="00985437" w:rsidP="00985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</w:pPr>
      <w:r w:rsidRPr="0098543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С глаголом être спрягаются:</w:t>
      </w:r>
    </w:p>
    <w:tbl>
      <w:tblPr>
        <w:tblW w:w="477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1"/>
        <w:gridCol w:w="3664"/>
      </w:tblGrid>
      <w:tr w:rsidR="006438E5" w:rsidRPr="006438E5" w:rsidTr="006438E5">
        <w:trPr>
          <w:tblCellSpacing w:w="0" w:type="dxa"/>
        </w:trPr>
        <w:tc>
          <w:tcPr>
            <w:tcW w:w="3052" w:type="pct"/>
            <w:hideMark/>
          </w:tcPr>
          <w:p w:rsidR="006438E5" w:rsidRPr="006438E5" w:rsidRDefault="006438E5" w:rsidP="006438E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6438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Passé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438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composé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(Прошедшее сложное)</w:t>
            </w:r>
          </w:p>
          <w:p w:rsidR="006438E5" w:rsidRPr="006438E5" w:rsidRDefault="006438E5" w:rsidP="00643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Passé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composé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выражает действие законченное, имевшее место в прошлом, но связанное с настоящим: действие, предшествующее действию в настоящем.</w:t>
            </w:r>
          </w:p>
          <w:p w:rsidR="006438E5" w:rsidRPr="006438E5" w:rsidRDefault="006438E5" w:rsidP="00643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Passé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composé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употребляется в живой речи, в переписке, а также широко в </w:t>
            </w: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прессе, научной литературе и иногда в повествовании от лица автора.</w:t>
            </w:r>
          </w:p>
          <w:p w:rsidR="006438E5" w:rsidRPr="006438E5" w:rsidRDefault="006438E5" w:rsidP="00643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Passé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composé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переводится на русский язык глаголом как совершенного, так и несовершенного вида:</w:t>
            </w:r>
          </w:p>
          <w:tbl>
            <w:tblPr>
              <w:tblW w:w="600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750"/>
              <w:gridCol w:w="3250"/>
            </w:tblGrid>
            <w:tr w:rsidR="006438E5" w:rsidRPr="006438E5" w:rsidTr="006438E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438E5" w:rsidRPr="006438E5" w:rsidRDefault="006438E5" w:rsidP="00643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J'</w:t>
                  </w:r>
                  <w:r w:rsidRPr="006438E5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ai</w:t>
                  </w:r>
                  <w:proofErr w:type="spellEnd"/>
                  <w:r w:rsidRPr="006438E5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 xml:space="preserve"> </w:t>
                  </w:r>
                  <w:proofErr w:type="spellStart"/>
                  <w:r w:rsidRPr="006438E5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répété</w:t>
                  </w:r>
                  <w:proofErr w:type="spellEnd"/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</w:t>
                  </w:r>
                  <w:proofErr w:type="spellStart"/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ma</w:t>
                  </w:r>
                  <w:proofErr w:type="spellEnd"/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</w:t>
                  </w:r>
                  <w:proofErr w:type="spellStart"/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question</w:t>
                  </w:r>
                  <w:proofErr w:type="spellEnd"/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6438E5" w:rsidRPr="006438E5" w:rsidRDefault="006438E5" w:rsidP="00643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Я </w:t>
                  </w:r>
                  <w:r w:rsidRPr="006438E5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повторил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свой вопрос.</w:t>
                  </w:r>
                </w:p>
              </w:tc>
            </w:tr>
            <w:tr w:rsidR="006438E5" w:rsidRPr="006438E5" w:rsidTr="006438E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438E5" w:rsidRPr="006438E5" w:rsidRDefault="006438E5" w:rsidP="00643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</w:pP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t>Il n'</w:t>
                  </w:r>
                  <w:r w:rsidRPr="006438E5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val="fr-FR" w:eastAsia="ru-RU"/>
                    </w:rPr>
                    <w:t>a pas vu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t xml:space="preserve"> ce film.</w:t>
                  </w:r>
                </w:p>
              </w:tc>
              <w:tc>
                <w:tcPr>
                  <w:tcW w:w="0" w:type="auto"/>
                  <w:hideMark/>
                </w:tcPr>
                <w:p w:rsidR="006438E5" w:rsidRPr="006438E5" w:rsidRDefault="006438E5" w:rsidP="00643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Он </w:t>
                  </w:r>
                  <w:r w:rsidRPr="006438E5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не видел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этого фильма.</w:t>
                  </w:r>
                </w:p>
              </w:tc>
            </w:tr>
          </w:tbl>
          <w:p w:rsidR="006438E5" w:rsidRPr="006438E5" w:rsidRDefault="006438E5" w:rsidP="006438E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6438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Formation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438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du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438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passé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438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composé</w:t>
            </w:r>
            <w:proofErr w:type="spellEnd"/>
          </w:p>
          <w:p w:rsidR="006438E5" w:rsidRPr="006438E5" w:rsidRDefault="006438E5" w:rsidP="00643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Passé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composé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образуется при помощи вспомогательного глагола </w:t>
            </w:r>
            <w:proofErr w:type="spellStart"/>
            <w:r w:rsidRPr="006438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avoir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или </w:t>
            </w:r>
            <w:r w:rsidRPr="006438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être</w:t>
            </w: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настоящем времени и </w:t>
            </w:r>
            <w:proofErr w:type="spellStart"/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participe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passé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(причастия прошедшего времени) спрягаемого глагола.</w:t>
            </w:r>
          </w:p>
          <w:p w:rsidR="006438E5" w:rsidRPr="006438E5" w:rsidRDefault="006438E5" w:rsidP="00643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Participe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passé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глаголов I группы оканчивается на </w:t>
            </w:r>
            <w:r w:rsidRPr="006438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-e</w:t>
            </w: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</w:p>
          <w:p w:rsidR="006438E5" w:rsidRPr="006438E5" w:rsidRDefault="006438E5" w:rsidP="006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</w:pP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>parler — parlé, marcher — marché.</w:t>
            </w:r>
          </w:p>
          <w:p w:rsidR="006438E5" w:rsidRPr="006438E5" w:rsidRDefault="006438E5" w:rsidP="00643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</w:pP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 xml:space="preserve">Participe passe </w:t>
            </w: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глаголов</w:t>
            </w: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 xml:space="preserve"> II </w:t>
            </w: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группы</w:t>
            </w: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 xml:space="preserve"> </w:t>
            </w: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оканчивается</w:t>
            </w: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 xml:space="preserve"> </w:t>
            </w: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</w:t>
            </w: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 xml:space="preserve"> </w:t>
            </w:r>
            <w:r w:rsidRPr="006438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ru-RU"/>
              </w:rPr>
              <w:t>-i</w:t>
            </w: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>:</w:t>
            </w:r>
          </w:p>
          <w:p w:rsidR="006438E5" w:rsidRPr="006438E5" w:rsidRDefault="006438E5" w:rsidP="006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finir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— </w:t>
            </w:r>
            <w:proofErr w:type="spellStart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fini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choisir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— </w:t>
            </w:r>
            <w:proofErr w:type="spellStart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chosi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6438E5" w:rsidRPr="006438E5" w:rsidRDefault="006438E5" w:rsidP="00643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Participe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passé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глаголов III группы имеет различные окончания, которые часто неотделимы от самой глагольной основы:</w:t>
            </w:r>
          </w:p>
          <w:tbl>
            <w:tblPr>
              <w:tblW w:w="0" w:type="auto"/>
              <w:jc w:val="center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719"/>
              <w:gridCol w:w="1939"/>
              <w:gridCol w:w="2033"/>
            </w:tblGrid>
            <w:tr w:rsidR="006438E5" w:rsidRPr="006438E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6438E5" w:rsidRPr="006438E5" w:rsidRDefault="006438E5" w:rsidP="00643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</w:pP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t xml:space="preserve">faire — </w:t>
                  </w:r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fr-FR" w:eastAsia="ru-RU"/>
                    </w:rPr>
                    <w:t>fait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 xml:space="preserve">dire — </w:t>
                  </w:r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fr-FR" w:eastAsia="ru-RU"/>
                    </w:rPr>
                    <w:t>dit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 xml:space="preserve">prendre — </w:t>
                  </w:r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fr-FR" w:eastAsia="ru-RU"/>
                    </w:rPr>
                    <w:t>pris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lastRenderedPageBreak/>
                    <w:t xml:space="preserve">mettre — </w:t>
                  </w:r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fr-FR" w:eastAsia="ru-RU"/>
                    </w:rPr>
                    <w:t>mis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 xml:space="preserve">écrire — </w:t>
                  </w:r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fr-FR" w:eastAsia="ru-RU"/>
                    </w:rPr>
                    <w:t>écrit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 xml:space="preserve">sortir — </w:t>
                  </w:r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fr-FR" w:eastAsia="ru-RU"/>
                    </w:rPr>
                    <w:t>sorti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 xml:space="preserve">partir — </w:t>
                  </w:r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fr-FR" w:eastAsia="ru-RU"/>
                    </w:rPr>
                    <w:t>parti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 xml:space="preserve">suivre — </w:t>
                  </w:r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fr-FR" w:eastAsia="ru-RU"/>
                    </w:rPr>
                    <w:t>suivi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 xml:space="preserve">pouvoir — </w:t>
                  </w:r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fr-FR" w:eastAsia="ru-RU"/>
                    </w:rPr>
                    <w:t>pu</w:t>
                  </w:r>
                </w:p>
              </w:tc>
              <w:tc>
                <w:tcPr>
                  <w:tcW w:w="0" w:type="auto"/>
                  <w:hideMark/>
                </w:tcPr>
                <w:p w:rsidR="006438E5" w:rsidRPr="006438E5" w:rsidRDefault="006438E5" w:rsidP="00643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</w:pP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lastRenderedPageBreak/>
                    <w:t xml:space="preserve">savoir — </w:t>
                  </w:r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fr-FR" w:eastAsia="ru-RU"/>
                    </w:rPr>
                    <w:t>su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 xml:space="preserve">lire — </w:t>
                  </w:r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fr-FR" w:eastAsia="ru-RU"/>
                    </w:rPr>
                    <w:t>lu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 xml:space="preserve">connaître — </w:t>
                  </w:r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fr-FR" w:eastAsia="ru-RU"/>
                    </w:rPr>
                    <w:t>connu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 xml:space="preserve">devoir — </w:t>
                  </w:r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fr-FR" w:eastAsia="ru-RU"/>
                    </w:rPr>
                    <w:lastRenderedPageBreak/>
                    <w:t>dû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 xml:space="preserve">voir — </w:t>
                  </w:r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fr-FR" w:eastAsia="ru-RU"/>
                    </w:rPr>
                    <w:t>vu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 xml:space="preserve">répondre — </w:t>
                  </w:r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fr-FR" w:eastAsia="ru-RU"/>
                    </w:rPr>
                    <w:t>répondu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 xml:space="preserve">venire — </w:t>
                  </w:r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fr-FR" w:eastAsia="ru-RU"/>
                    </w:rPr>
                    <w:t>venu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 xml:space="preserve">tenir — </w:t>
                  </w:r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fr-FR" w:eastAsia="ru-RU"/>
                    </w:rPr>
                    <w:t>tenu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 xml:space="preserve">vivre — </w:t>
                  </w:r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fr-FR" w:eastAsia="ru-RU"/>
                    </w:rPr>
                    <w:t>vécu</w:t>
                  </w:r>
                </w:p>
              </w:tc>
              <w:tc>
                <w:tcPr>
                  <w:tcW w:w="0" w:type="auto"/>
                  <w:hideMark/>
                </w:tcPr>
                <w:p w:rsidR="006438E5" w:rsidRPr="006438E5" w:rsidRDefault="006438E5" w:rsidP="00643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</w:pP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lastRenderedPageBreak/>
                    <w:t xml:space="preserve">mourir — </w:t>
                  </w:r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fr-FR" w:eastAsia="ru-RU"/>
                    </w:rPr>
                    <w:t>mort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 xml:space="preserve">aller — </w:t>
                  </w:r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fr-FR" w:eastAsia="ru-RU"/>
                    </w:rPr>
                    <w:t>allé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 xml:space="preserve">traduire — </w:t>
                  </w:r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fr-FR" w:eastAsia="ru-RU"/>
                    </w:rPr>
                    <w:t>traduit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lastRenderedPageBreak/>
                    <w:t xml:space="preserve">construire — </w:t>
                  </w:r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fr-FR" w:eastAsia="ru-RU"/>
                    </w:rPr>
                    <w:t>construit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 xml:space="preserve">naitre — </w:t>
                  </w:r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fr-FR" w:eastAsia="ru-RU"/>
                    </w:rPr>
                    <w:t>né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 xml:space="preserve">avoir — </w:t>
                  </w:r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fr-FR" w:eastAsia="ru-RU"/>
                    </w:rPr>
                    <w:t>eu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 xml:space="preserve">être — </w:t>
                  </w:r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fr-FR" w:eastAsia="ru-RU"/>
                    </w:rPr>
                    <w:t>été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 xml:space="preserve">vouloir — </w:t>
                  </w:r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fr-FR" w:eastAsia="ru-RU"/>
                    </w:rPr>
                    <w:t>voulu</w:t>
                  </w:r>
                </w:p>
              </w:tc>
            </w:tr>
          </w:tbl>
          <w:p w:rsidR="006438E5" w:rsidRPr="006438E5" w:rsidRDefault="006438E5" w:rsidP="00643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Все переходные глаголы, большинство непереходных, а также вспомогательные глаголы спрягаются в сложных временах с глаголом </w:t>
            </w:r>
            <w:proofErr w:type="spellStart"/>
            <w:r w:rsidRPr="006438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avoir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</w:p>
          <w:tbl>
            <w:tblPr>
              <w:tblW w:w="600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09"/>
              <w:gridCol w:w="2751"/>
              <w:gridCol w:w="1340"/>
            </w:tblGrid>
            <w:tr w:rsidR="006438E5" w:rsidRPr="006438E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438E5" w:rsidRPr="006438E5" w:rsidRDefault="006438E5" w:rsidP="00643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j'ai</w:t>
                  </w:r>
                  <w:proofErr w:type="spellEnd"/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</w:t>
                  </w:r>
                  <w:proofErr w:type="spellStart"/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donné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6438E5" w:rsidRPr="006438E5" w:rsidRDefault="006438E5" w:rsidP="00643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nous</w:t>
                  </w:r>
                  <w:proofErr w:type="spellEnd"/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</w:t>
                  </w:r>
                  <w:proofErr w:type="spellStart"/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avons</w:t>
                  </w:r>
                  <w:proofErr w:type="spellEnd"/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</w:t>
                  </w:r>
                  <w:proofErr w:type="spellStart"/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eu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6438E5" w:rsidRPr="006438E5" w:rsidRDefault="006438E5" w:rsidP="00643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il</w:t>
                  </w:r>
                  <w:proofErr w:type="spellEnd"/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a </w:t>
                  </w:r>
                  <w:proofErr w:type="spellStart"/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été</w:t>
                  </w:r>
                  <w:proofErr w:type="spellEnd"/>
                </w:p>
              </w:tc>
            </w:tr>
          </w:tbl>
          <w:p w:rsidR="006438E5" w:rsidRPr="006438E5" w:rsidRDefault="006438E5" w:rsidP="00643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Следующие непереходные глаголы спрягаются с глаголом </w:t>
            </w:r>
            <w:r w:rsidRPr="006438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être</w:t>
            </w: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</w:p>
          <w:tbl>
            <w:tblPr>
              <w:tblW w:w="6000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81"/>
              <w:gridCol w:w="1755"/>
              <w:gridCol w:w="1664"/>
            </w:tblGrid>
            <w:tr w:rsidR="006438E5" w:rsidRPr="006438E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6438E5" w:rsidRPr="006438E5" w:rsidRDefault="006438E5" w:rsidP="00643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</w:pP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t>e</w:t>
                  </w:r>
                  <w:r w:rsidR="0024476D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t>r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t>e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t>ntrer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t>d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t>escendre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t>t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t>enir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t>t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t>omber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rentrer</w:t>
                  </w:r>
                </w:p>
              </w:tc>
              <w:tc>
                <w:tcPr>
                  <w:tcW w:w="0" w:type="auto"/>
                  <w:hideMark/>
                </w:tcPr>
                <w:p w:rsidR="006438E5" w:rsidRPr="006438E5" w:rsidRDefault="006438E5" w:rsidP="00643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</w:pP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t>monter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aller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mourir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partir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devenir</w:t>
                  </w:r>
                </w:p>
              </w:tc>
              <w:tc>
                <w:tcPr>
                  <w:tcW w:w="0" w:type="auto"/>
                  <w:hideMark/>
                </w:tcPr>
                <w:p w:rsidR="006438E5" w:rsidRPr="006438E5" w:rsidRDefault="006438E5" w:rsidP="00643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</w:pP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t>sortir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naitre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arriver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rester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revenir</w:t>
                  </w:r>
                </w:p>
              </w:tc>
            </w:tr>
          </w:tbl>
          <w:p w:rsidR="006438E5" w:rsidRPr="006438E5" w:rsidRDefault="006438E5" w:rsidP="006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</w:pP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 xml:space="preserve">Je </w:t>
            </w:r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fr-FR" w:eastAsia="ru-RU"/>
              </w:rPr>
              <w:t>suis venu</w:t>
            </w: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 xml:space="preserve"> a l'heure.</w:t>
            </w: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 xml:space="preserve">Il est </w:t>
            </w:r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fr-FR" w:eastAsia="ru-RU"/>
              </w:rPr>
              <w:t>allé</w:t>
            </w: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 xml:space="preserve"> a Paris.</w:t>
            </w:r>
          </w:p>
          <w:p w:rsidR="006438E5" w:rsidRPr="006438E5" w:rsidRDefault="006438E5" w:rsidP="006438E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ru-RU"/>
              </w:rPr>
            </w:pPr>
            <w:r w:rsidRPr="006438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ru-RU"/>
              </w:rPr>
              <w:t>Conjugaison des verbes au passé composé</w:t>
            </w:r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53"/>
              <w:gridCol w:w="1444"/>
              <w:gridCol w:w="1335"/>
              <w:gridCol w:w="1859"/>
            </w:tblGrid>
            <w:tr w:rsidR="006438E5" w:rsidRPr="006438E5">
              <w:trPr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p w:rsidR="006438E5" w:rsidRPr="006438E5" w:rsidRDefault="006438E5" w:rsidP="00643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parler</w:t>
                  </w:r>
                  <w:proofErr w:type="spellEnd"/>
                </w:p>
              </w:tc>
            </w:tr>
            <w:tr w:rsidR="006438E5" w:rsidRPr="006438E5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6438E5" w:rsidRPr="006438E5" w:rsidRDefault="006438E5" w:rsidP="00643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Forme</w:t>
                  </w:r>
                  <w:proofErr w:type="spellEnd"/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 </w:t>
                  </w:r>
                  <w:proofErr w:type="spellStart"/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affirmative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hideMark/>
                </w:tcPr>
                <w:p w:rsidR="006438E5" w:rsidRPr="006438E5" w:rsidRDefault="006438E5" w:rsidP="00643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Forme</w:t>
                  </w:r>
                  <w:proofErr w:type="spellEnd"/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 </w:t>
                  </w:r>
                  <w:proofErr w:type="spellStart"/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négative</w:t>
                  </w:r>
                  <w:proofErr w:type="spellEnd"/>
                </w:p>
              </w:tc>
            </w:tr>
            <w:tr w:rsidR="006438E5" w:rsidRPr="006438E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438E5" w:rsidRPr="006438E5" w:rsidRDefault="006438E5" w:rsidP="00643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</w:pP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lastRenderedPageBreak/>
                    <w:t>j'ai parlé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tu as parlé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il a parlé</w:t>
                  </w:r>
                </w:p>
              </w:tc>
              <w:tc>
                <w:tcPr>
                  <w:tcW w:w="0" w:type="auto"/>
                  <w:hideMark/>
                </w:tcPr>
                <w:p w:rsidR="006438E5" w:rsidRPr="006438E5" w:rsidRDefault="006438E5" w:rsidP="00643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</w:pP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t>nous avons parlé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vous avez parlé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ils ont parlé</w:t>
                  </w:r>
                </w:p>
              </w:tc>
              <w:tc>
                <w:tcPr>
                  <w:tcW w:w="0" w:type="auto"/>
                  <w:hideMark/>
                </w:tcPr>
                <w:p w:rsidR="006438E5" w:rsidRPr="006438E5" w:rsidRDefault="006438E5" w:rsidP="00643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</w:pP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t>je n'ai pas parlé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tu n'as pas parlé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il n'a pas parlé</w:t>
                  </w:r>
                </w:p>
              </w:tc>
              <w:tc>
                <w:tcPr>
                  <w:tcW w:w="0" w:type="auto"/>
                  <w:hideMark/>
                </w:tcPr>
                <w:p w:rsidR="006438E5" w:rsidRPr="006438E5" w:rsidRDefault="006438E5" w:rsidP="00643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</w:pP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t>nous n'avons pas parlé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vous n'avez pas parlé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ils n'ont pas parlé</w:t>
                  </w:r>
                </w:p>
              </w:tc>
            </w:tr>
            <w:tr w:rsidR="006438E5" w:rsidRPr="006438E5">
              <w:trPr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p w:rsidR="006438E5" w:rsidRPr="006438E5" w:rsidRDefault="006438E5" w:rsidP="00643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Forme</w:t>
                  </w:r>
                  <w:proofErr w:type="spellEnd"/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 </w:t>
                  </w:r>
                  <w:proofErr w:type="spellStart"/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interrogative</w:t>
                  </w:r>
                  <w:proofErr w:type="spellEnd"/>
                </w:p>
              </w:tc>
            </w:tr>
            <w:tr w:rsidR="006438E5" w:rsidRPr="006438E5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6438E5" w:rsidRPr="006438E5" w:rsidRDefault="006438E5" w:rsidP="00643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</w:pP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t>ai-je parlé?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as-tu parlé?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a-t-il parlé?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6438E5" w:rsidRPr="006438E5" w:rsidRDefault="006438E5" w:rsidP="00643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</w:pP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t>avons-nous parlé?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avez-vous parlé?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ont-ils parlé?</w:t>
                  </w:r>
                </w:p>
              </w:tc>
            </w:tr>
            <w:tr w:rsidR="006438E5" w:rsidRPr="006438E5">
              <w:trPr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p w:rsidR="006438E5" w:rsidRPr="006438E5" w:rsidRDefault="006438E5" w:rsidP="00643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entrer</w:t>
                  </w:r>
                  <w:proofErr w:type="spellEnd"/>
                </w:p>
              </w:tc>
            </w:tr>
            <w:tr w:rsidR="006438E5" w:rsidRPr="006438E5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6438E5" w:rsidRPr="006438E5" w:rsidRDefault="006438E5" w:rsidP="00643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Forme</w:t>
                  </w:r>
                  <w:proofErr w:type="spellEnd"/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 </w:t>
                  </w:r>
                  <w:proofErr w:type="spellStart"/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affirmative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hideMark/>
                </w:tcPr>
                <w:p w:rsidR="006438E5" w:rsidRPr="006438E5" w:rsidRDefault="006438E5" w:rsidP="00643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Forme</w:t>
                  </w:r>
                  <w:proofErr w:type="spellEnd"/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 </w:t>
                  </w:r>
                  <w:proofErr w:type="spellStart"/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négative</w:t>
                  </w:r>
                  <w:proofErr w:type="spellEnd"/>
                </w:p>
              </w:tc>
            </w:tr>
            <w:tr w:rsidR="006438E5" w:rsidRPr="006438E5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6438E5" w:rsidRPr="006438E5" w:rsidRDefault="006438E5" w:rsidP="00643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</w:pP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t>je suis entré (-e)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tu es entré (-e)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il est entrê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elle est entrêe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nous sommes entrês (-es)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vous etes entrês (-es)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ils sont entrês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elles sont entrêes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6438E5" w:rsidRPr="006438E5" w:rsidRDefault="006438E5" w:rsidP="00643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</w:pP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t>je ne suis pas entrê (-e)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tu n'es pas entrê (-e)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il n'est pas entrê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elle n'est pas entrêe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nous ne sommes pas entrês (-es)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vous n'etes pas entrês (-es)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ils ne sont pas entrês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elles ne sont pas entrêes</w:t>
                  </w:r>
                </w:p>
              </w:tc>
            </w:tr>
            <w:tr w:rsidR="006438E5" w:rsidRPr="006438E5">
              <w:trPr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p w:rsidR="006438E5" w:rsidRPr="006438E5" w:rsidRDefault="006438E5" w:rsidP="00643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Forme</w:t>
                  </w:r>
                  <w:proofErr w:type="spellEnd"/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 </w:t>
                  </w:r>
                  <w:proofErr w:type="spellStart"/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interrogative</w:t>
                  </w:r>
                  <w:proofErr w:type="spellEnd"/>
                </w:p>
              </w:tc>
            </w:tr>
            <w:tr w:rsidR="006438E5" w:rsidRPr="006438E5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6438E5" w:rsidRPr="006438E5" w:rsidRDefault="006438E5" w:rsidP="00643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</w:pP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t>suis-je entré (-e)?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es-tu entré (-e)?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est-il entré?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est-elle entrée?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6438E5" w:rsidRPr="006438E5" w:rsidRDefault="006438E5" w:rsidP="00643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</w:pP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t>sommes-nous entrés (-es)?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êtes-vous entrés (-es)?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sont-ils entrés?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sont-elles entrées?</w:t>
                  </w:r>
                </w:p>
              </w:tc>
            </w:tr>
            <w:tr w:rsidR="006438E5" w:rsidRPr="006438E5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6438E5" w:rsidRPr="006438E5" w:rsidRDefault="006438E5" w:rsidP="00643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avoir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hideMark/>
                </w:tcPr>
                <w:p w:rsidR="006438E5" w:rsidRPr="006438E5" w:rsidRDefault="006438E5" w:rsidP="00643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être</w:t>
                  </w:r>
                </w:p>
              </w:tc>
            </w:tr>
            <w:tr w:rsidR="006438E5" w:rsidRPr="006438E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438E5" w:rsidRPr="006438E5" w:rsidRDefault="006438E5" w:rsidP="00643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</w:pP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t>j'ai eu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 xml:space="preserve">tu as 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lastRenderedPageBreak/>
                    <w:t>eu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il a eu</w:t>
                  </w:r>
                </w:p>
              </w:tc>
              <w:tc>
                <w:tcPr>
                  <w:tcW w:w="0" w:type="auto"/>
                  <w:hideMark/>
                </w:tcPr>
                <w:p w:rsidR="006438E5" w:rsidRPr="006438E5" w:rsidRDefault="006438E5" w:rsidP="00643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</w:pP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lastRenderedPageBreak/>
                    <w:t>nous avons eu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 xml:space="preserve">vous avez 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lastRenderedPageBreak/>
                    <w:t>eu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ils ont eu</w:t>
                  </w:r>
                </w:p>
              </w:tc>
              <w:tc>
                <w:tcPr>
                  <w:tcW w:w="0" w:type="auto"/>
                  <w:hideMark/>
                </w:tcPr>
                <w:p w:rsidR="006438E5" w:rsidRPr="006438E5" w:rsidRDefault="006438E5" w:rsidP="00643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</w:pP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lastRenderedPageBreak/>
                    <w:t>j'ai été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tu as été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il a été</w:t>
                  </w:r>
                </w:p>
              </w:tc>
              <w:tc>
                <w:tcPr>
                  <w:tcW w:w="0" w:type="auto"/>
                  <w:hideMark/>
                </w:tcPr>
                <w:p w:rsidR="006438E5" w:rsidRPr="006438E5" w:rsidRDefault="006438E5" w:rsidP="00643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</w:pP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t>nous avons été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 xml:space="preserve">vous avez 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lastRenderedPageBreak/>
                    <w:t>été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ils ont été</w:t>
                  </w:r>
                </w:p>
              </w:tc>
            </w:tr>
          </w:tbl>
          <w:p w:rsidR="006438E5" w:rsidRPr="006438E5" w:rsidRDefault="006438E5" w:rsidP="00643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38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lastRenderedPageBreak/>
              <w:t>Примечания:</w:t>
            </w: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(о связывании в </w:t>
            </w:r>
            <w:proofErr w:type="spellStart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passe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compose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):</w:t>
            </w:r>
          </w:p>
          <w:p w:rsidR="006438E5" w:rsidRPr="006438E5" w:rsidRDefault="006438E5" w:rsidP="006438E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</w:t>
            </w:r>
            <w:proofErr w:type="spellStart"/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passé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composé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всегда </w:t>
            </w:r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делается связывание</w:t>
            </w: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между вспомогательным глаголом и </w:t>
            </w:r>
            <w:proofErr w:type="spellStart"/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participe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passé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3-м лице единственного и множественного числа: </w:t>
            </w:r>
          </w:p>
          <w:p w:rsidR="006438E5" w:rsidRPr="006438E5" w:rsidRDefault="006438E5" w:rsidP="006438E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</w:pP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>il est allé; ils ont acheté.</w:t>
            </w:r>
          </w:p>
          <w:p w:rsidR="006438E5" w:rsidRPr="006438E5" w:rsidRDefault="006438E5" w:rsidP="006438E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Связывание делается</w:t>
            </w: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отрицательной форме между отрицанием </w:t>
            </w:r>
            <w:proofErr w:type="spellStart"/>
            <w:r w:rsidRPr="006438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pas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</w:t>
            </w:r>
            <w:proofErr w:type="spellStart"/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participe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passé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 </w:t>
            </w:r>
          </w:p>
          <w:p w:rsidR="006438E5" w:rsidRPr="006438E5" w:rsidRDefault="006438E5" w:rsidP="006438E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</w:pP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>il n'est pas allé; je n'ai pas acheté.</w:t>
            </w:r>
          </w:p>
          <w:p w:rsidR="006438E5" w:rsidRPr="006438E5" w:rsidRDefault="006438E5" w:rsidP="006438E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Связывание не делается</w:t>
            </w: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во 2-м лице единственного числа между глаголом </w:t>
            </w:r>
            <w:proofErr w:type="spellStart"/>
            <w:r w:rsidRPr="006438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avoir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</w:t>
            </w:r>
            <w:proofErr w:type="spellStart"/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participe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passé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 </w:t>
            </w:r>
          </w:p>
          <w:p w:rsidR="006438E5" w:rsidRPr="006438E5" w:rsidRDefault="006438E5" w:rsidP="006438E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tu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as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acheté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6438E5" w:rsidRPr="006438E5" w:rsidRDefault="006438E5" w:rsidP="006438E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Связывание не делается</w:t>
            </w: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вопросительной форме между местоимением и </w:t>
            </w:r>
            <w:proofErr w:type="spellStart"/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participe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passé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 </w:t>
            </w:r>
          </w:p>
          <w:p w:rsidR="006438E5" w:rsidRPr="006438E5" w:rsidRDefault="006438E5" w:rsidP="006438E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</w:pP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>ont-ils acheté? avons-vous été? etes-vous allés?</w:t>
            </w:r>
          </w:p>
          <w:p w:rsidR="006438E5" w:rsidRPr="006438E5" w:rsidRDefault="006438E5" w:rsidP="006438E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остальных случаях связывается </w:t>
            </w:r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факультативно</w:t>
            </w: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При этом следует учитывать следующее: чем более разговорным является стиль речи, тем меньше делается связываний: </w:t>
            </w:r>
          </w:p>
          <w:p w:rsidR="006438E5" w:rsidRPr="006438E5" w:rsidRDefault="006438E5" w:rsidP="006438E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</w:pP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lastRenderedPageBreak/>
              <w:t>tu es allé; nous sommes entrés; vous etes arrives; nous avons eu; vous avez acheté.</w:t>
            </w:r>
          </w:p>
          <w:p w:rsidR="006438E5" w:rsidRPr="006438E5" w:rsidRDefault="006438E5" w:rsidP="006438E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ru-RU"/>
              </w:rPr>
            </w:pPr>
            <w:r w:rsidRPr="006438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ru-RU"/>
              </w:rPr>
              <w:t>Accord du participe passe avec le sujet</w:t>
            </w:r>
          </w:p>
          <w:p w:rsidR="006438E5" w:rsidRPr="006438E5" w:rsidRDefault="006438E5" w:rsidP="00643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Participe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passe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глаголов, спрягаемых с вспомогательным глаголом </w:t>
            </w:r>
            <w:proofErr w:type="spellStart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etre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согласуется в роде и числе с подлежащим:</w:t>
            </w:r>
          </w:p>
          <w:p w:rsidR="006438E5" w:rsidRPr="006438E5" w:rsidRDefault="006438E5" w:rsidP="006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</w:pP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>Nous sommes entré</w:t>
            </w:r>
            <w:r w:rsidRPr="006438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ru-RU"/>
              </w:rPr>
              <w:t>s</w:t>
            </w: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 xml:space="preserve"> dans la salle.</w:t>
            </w: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>Mes soeurs sont déjà arrivé</w:t>
            </w:r>
            <w:r w:rsidRPr="006438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ru-RU"/>
              </w:rPr>
              <w:t>es</w:t>
            </w: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>.</w:t>
            </w:r>
          </w:p>
          <w:p w:rsidR="006438E5" w:rsidRPr="006438E5" w:rsidRDefault="006438E5" w:rsidP="00643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Примечание: если второе лицо множественного числа употребляется как форма вежливости, т.е. обозначает одно лицо, </w:t>
            </w:r>
            <w:proofErr w:type="spellStart"/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participe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passé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пишется без </w:t>
            </w:r>
            <w:r w:rsidRPr="006438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-s</w:t>
            </w: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</w:p>
          <w:p w:rsidR="006438E5" w:rsidRPr="006438E5" w:rsidRDefault="006438E5" w:rsidP="006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</w:pP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>Marthe, quand êtes-vous arrivé</w:t>
            </w:r>
            <w:r w:rsidRPr="006438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ru-RU"/>
              </w:rPr>
              <w:t>e</w:t>
            </w: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 xml:space="preserve"> à Moscou?</w:t>
            </w:r>
          </w:p>
          <w:p w:rsidR="006438E5" w:rsidRPr="006438E5" w:rsidRDefault="006438E5" w:rsidP="006438E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ru-RU"/>
              </w:rPr>
            </w:pPr>
            <w:r w:rsidRPr="006438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ru-RU"/>
              </w:rPr>
              <w:t>Place de pronoms personnels conjoints aux temps composes</w:t>
            </w:r>
          </w:p>
          <w:p w:rsidR="006438E5" w:rsidRPr="006438E5" w:rsidRDefault="006438E5" w:rsidP="00643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Личные </w:t>
            </w:r>
            <w:proofErr w:type="spellStart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приглагольные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местоимения в сложных временах ставятся перед вспомогательным глаголом:</w:t>
            </w:r>
          </w:p>
          <w:p w:rsidR="006438E5" w:rsidRPr="006438E5" w:rsidRDefault="006438E5" w:rsidP="006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</w:pP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 xml:space="preserve">il </w:t>
            </w:r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fr-FR" w:eastAsia="ru-RU"/>
              </w:rPr>
              <w:t>l</w:t>
            </w: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 xml:space="preserve">'a lu; il ne </w:t>
            </w:r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fr-FR" w:eastAsia="ru-RU"/>
              </w:rPr>
              <w:t>lui</w:t>
            </w: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 xml:space="preserve"> a pas parl</w:t>
            </w:r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fr-FR" w:eastAsia="ru-RU"/>
              </w:rPr>
              <w:t>e</w:t>
            </w: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 xml:space="preserve">; </w:t>
            </w:r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fr-FR" w:eastAsia="ru-RU"/>
              </w:rPr>
              <w:t>leur</w:t>
            </w: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 xml:space="preserve"> a-t-il écrit?</w:t>
            </w:r>
          </w:p>
          <w:p w:rsidR="006438E5" w:rsidRPr="006438E5" w:rsidRDefault="006438E5" w:rsidP="006438E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ru-RU"/>
              </w:rPr>
            </w:pPr>
            <w:r w:rsidRPr="006438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ru-RU"/>
              </w:rPr>
              <w:t>Conjugaison des verbes pronominaux au passé composé</w:t>
            </w:r>
          </w:p>
          <w:p w:rsidR="006438E5" w:rsidRPr="006438E5" w:rsidRDefault="006438E5" w:rsidP="00643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сложных временах все местоименные глаголы спрягаются с глаголом </w:t>
            </w:r>
            <w:r w:rsidRPr="006438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être</w:t>
            </w: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</w:p>
          <w:p w:rsidR="006438E5" w:rsidRPr="006438E5" w:rsidRDefault="006438E5" w:rsidP="006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Nous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nous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sommes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promenés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6438E5" w:rsidRPr="006438E5" w:rsidRDefault="006438E5" w:rsidP="006438E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Participe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passé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местоименных глаголов, имеющих возвратное значение, согласуется в роде и числе с местоимением-</w:t>
            </w: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дополнением, если оно является прямым дополнением: </w:t>
            </w:r>
          </w:p>
          <w:p w:rsidR="006438E5" w:rsidRPr="006438E5" w:rsidRDefault="006438E5" w:rsidP="006438E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>Elle s'est essuyé</w:t>
            </w:r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fr-FR" w:eastAsia="ru-RU"/>
              </w:rPr>
              <w:t>e</w:t>
            </w: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 xml:space="preserve"> (</w:t>
            </w:r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fr-FR" w:eastAsia="ru-RU"/>
              </w:rPr>
              <w:t>qui</w:t>
            </w: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 xml:space="preserve"> a-t-elle essuyé? — </w:t>
            </w:r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fr-FR" w:eastAsia="ru-RU"/>
              </w:rPr>
              <w:t>elle-même</w:t>
            </w: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>).</w:t>
            </w: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</w:r>
            <w:proofErr w:type="spellStart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Nous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nous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sommes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lav</w:t>
            </w:r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é</w:t>
            </w: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s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6438E5" w:rsidRPr="006438E5" w:rsidRDefault="006438E5" w:rsidP="006438E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Participe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passé</w:t>
            </w:r>
            <w:proofErr w:type="spellEnd"/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не изменяется, если второе местоимение является косвенным дополнением: </w:t>
            </w:r>
          </w:p>
          <w:p w:rsidR="006438E5" w:rsidRPr="006438E5" w:rsidRDefault="006438E5" w:rsidP="006438E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</w:pP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 xml:space="preserve">Elle </w:t>
            </w:r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fr-FR" w:eastAsia="ru-RU"/>
              </w:rPr>
              <w:t>s</w:t>
            </w: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>'est essuye le visage (</w:t>
            </w:r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fr-FR" w:eastAsia="ru-RU"/>
              </w:rPr>
              <w:t>à qui</w:t>
            </w: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 xml:space="preserve"> a-t-elle essuye le visage? — </w:t>
            </w:r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fr-FR" w:eastAsia="ru-RU"/>
              </w:rPr>
              <w:t>à elle-même</w:t>
            </w: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>).</w:t>
            </w: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 xml:space="preserve">Nous </w:t>
            </w:r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fr-FR" w:eastAsia="ru-RU"/>
              </w:rPr>
              <w:t>nous</w:t>
            </w: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 xml:space="preserve"> sommes lave </w:t>
            </w:r>
            <w:r w:rsidRPr="006438E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fr-FR" w:eastAsia="ru-RU"/>
              </w:rPr>
              <w:t>les mains</w:t>
            </w: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>.</w:t>
            </w:r>
          </w:p>
          <w:p w:rsidR="006438E5" w:rsidRPr="006438E5" w:rsidRDefault="006438E5" w:rsidP="006438E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ru-RU"/>
              </w:rPr>
            </w:pPr>
            <w:r w:rsidRPr="006438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ru-RU"/>
              </w:rPr>
              <w:t xml:space="preserve">Conjugaison du verbe </w:t>
            </w:r>
            <w:r w:rsidRPr="006438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fr-FR" w:eastAsia="ru-RU"/>
              </w:rPr>
              <w:t>se laver</w:t>
            </w:r>
            <w:r w:rsidRPr="006438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ru-RU"/>
              </w:rPr>
              <w:t xml:space="preserve"> au passé composé</w:t>
            </w:r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740"/>
              <w:gridCol w:w="2951"/>
            </w:tblGrid>
            <w:tr w:rsidR="006438E5" w:rsidRPr="006438E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438E5" w:rsidRPr="006438E5" w:rsidRDefault="006438E5" w:rsidP="00643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Forme</w:t>
                  </w:r>
                  <w:proofErr w:type="spellEnd"/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 </w:t>
                  </w:r>
                  <w:proofErr w:type="spellStart"/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affirmative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6438E5" w:rsidRPr="006438E5" w:rsidRDefault="006438E5" w:rsidP="00643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Forme</w:t>
                  </w:r>
                  <w:proofErr w:type="spellEnd"/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 </w:t>
                  </w:r>
                  <w:proofErr w:type="spellStart"/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négative</w:t>
                  </w:r>
                  <w:proofErr w:type="spellEnd"/>
                </w:p>
              </w:tc>
            </w:tr>
            <w:tr w:rsidR="006438E5" w:rsidRPr="006438E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438E5" w:rsidRPr="006438E5" w:rsidRDefault="006438E5" w:rsidP="00643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</w:pP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t>je me suis lavê (-e)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tu t'es lavê (-e)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il s'est lavê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elle s'est lavêe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nous nous sommes lavês (-es)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vous vous etes lavês (-es)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ils se sont lavês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elles se sont lavêes</w:t>
                  </w:r>
                </w:p>
              </w:tc>
              <w:tc>
                <w:tcPr>
                  <w:tcW w:w="0" w:type="auto"/>
                  <w:hideMark/>
                </w:tcPr>
                <w:p w:rsidR="006438E5" w:rsidRPr="006438E5" w:rsidRDefault="006438E5" w:rsidP="00643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</w:pP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t>je ne me suis pas lavê (-e)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tu ne t'es pas lavê (-e)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il ne s'est pas lavê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elle ne s'est pas lavêe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nous ne nous sommes pas lavês (-es)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vous ne vous etes pas lavês (-es)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ils ne se sont pas lavês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elles ne se sont pas lavêes</w:t>
                  </w:r>
                </w:p>
              </w:tc>
            </w:tr>
            <w:tr w:rsidR="006438E5" w:rsidRPr="006438E5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6438E5" w:rsidRPr="006438E5" w:rsidRDefault="006438E5" w:rsidP="00643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Forme</w:t>
                  </w:r>
                  <w:proofErr w:type="spellEnd"/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 </w:t>
                  </w:r>
                  <w:proofErr w:type="spellStart"/>
                  <w:r w:rsidRPr="006438E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interrogative</w:t>
                  </w:r>
                  <w:proofErr w:type="spellEnd"/>
                </w:p>
              </w:tc>
            </w:tr>
            <w:tr w:rsidR="006438E5" w:rsidRPr="006438E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438E5" w:rsidRPr="006438E5" w:rsidRDefault="006438E5" w:rsidP="00643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</w:pP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t>me suis-je lavê (-e)?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t'es-tu lavê (-e)?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s'est-il lavê?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s'est-elle lavêe?</w:t>
                  </w:r>
                </w:p>
              </w:tc>
              <w:tc>
                <w:tcPr>
                  <w:tcW w:w="0" w:type="auto"/>
                  <w:hideMark/>
                </w:tcPr>
                <w:p w:rsidR="006438E5" w:rsidRPr="006438E5" w:rsidRDefault="006438E5" w:rsidP="00643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</w:pP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t>nous sommes-nous lavês (-es)?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vous êtes-vous lavês (-es)?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se sont-ils lavês?</w:t>
                  </w:r>
                  <w:r w:rsidRPr="006438E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FR" w:eastAsia="ru-RU"/>
                    </w:rPr>
                    <w:br/>
                    <w:t>se sont-elles lavêes?</w:t>
                  </w:r>
                </w:p>
              </w:tc>
            </w:tr>
          </w:tbl>
          <w:p w:rsidR="006438E5" w:rsidRPr="006438E5" w:rsidRDefault="006438E5" w:rsidP="006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</w:pPr>
          </w:p>
          <w:p w:rsidR="006438E5" w:rsidRPr="006438E5" w:rsidRDefault="006438E5" w:rsidP="006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48" w:type="pct"/>
            <w:hideMark/>
          </w:tcPr>
          <w:p w:rsidR="006438E5" w:rsidRPr="006438E5" w:rsidRDefault="006438E5" w:rsidP="006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38E5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35F28B3D" wp14:editId="75DBECDB">
                  <wp:extent cx="2476500" cy="9525"/>
                  <wp:effectExtent l="0" t="0" r="0" b="0"/>
                  <wp:docPr id="17" name="Рисунок 17" descr="http://www.studyfrench.ru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tudyfrench.ru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6438E5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4D48338" wp14:editId="5DB12956">
                  <wp:extent cx="9525" cy="133350"/>
                  <wp:effectExtent l="0" t="0" r="0" b="0"/>
                  <wp:docPr id="18" name="Рисунок 18" descr="http://www.studyfrench.ru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studyfrench.ru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8E5" w:rsidRPr="006438E5" w:rsidRDefault="006438E5" w:rsidP="006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438E5" w:rsidRPr="006438E5" w:rsidRDefault="006438E5" w:rsidP="006438E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6438E5" w:rsidRPr="006438E5" w:rsidTr="006438E5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6438E5" w:rsidRPr="006438E5" w:rsidRDefault="006438E5" w:rsidP="006438E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6438E5" w:rsidRPr="006438E5" w:rsidTr="006438E5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6438E5" w:rsidRPr="006438E5" w:rsidRDefault="006438E5" w:rsidP="0064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3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6438E5" w:rsidRPr="006438E5" w:rsidTr="006438E5">
        <w:trPr>
          <w:tblCellSpacing w:w="0" w:type="dxa"/>
        </w:trPr>
        <w:tc>
          <w:tcPr>
            <w:tcW w:w="5000" w:type="pct"/>
            <w:gridSpan w:val="2"/>
            <w:hideMark/>
          </w:tcPr>
          <w:p w:rsidR="006438E5" w:rsidRPr="006438E5" w:rsidRDefault="006438E5" w:rsidP="0064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985437" w:rsidRPr="00985437" w:rsidRDefault="00985437" w:rsidP="009854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</w:pPr>
      <w:r w:rsidRPr="0098543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все </w:t>
      </w:r>
      <w:r w:rsidRPr="00985437">
        <w:rPr>
          <w:rFonts w:ascii="Times New Roman" w:eastAsia="Times New Roman" w:hAnsi="Times New Roman" w:cs="Times New Roman"/>
          <w:b/>
          <w:bCs/>
          <w:color w:val="F7F7F7"/>
          <w:sz w:val="2"/>
          <w:szCs w:val="2"/>
          <w:lang w:eastAsia="ru-RU"/>
        </w:rPr>
        <w:t>возвратные</w:t>
      </w:r>
      <w:r w:rsidRPr="0098543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 глаголы,</w:t>
      </w:r>
    </w:p>
    <w:p w:rsidR="00985437" w:rsidRPr="00985437" w:rsidRDefault="00985437" w:rsidP="00985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F7F7"/>
          <w:sz w:val="32"/>
          <w:szCs w:val="32"/>
          <w:lang w:eastAsia="ru-RU"/>
        </w:rPr>
      </w:pPr>
      <w:r w:rsidRPr="00985437">
        <w:rPr>
          <w:rFonts w:ascii="Times New Roman" w:eastAsia="Times New Roman" w:hAnsi="Times New Roman" w:cs="Times New Roman"/>
          <w:color w:val="F7F7F7"/>
          <w:sz w:val="32"/>
          <w:szCs w:val="32"/>
          <w:lang w:eastAsia="ru-RU"/>
        </w:rPr>
        <w:t xml:space="preserve">Прошедшее время для глаголов </w:t>
      </w:r>
      <w:r w:rsidRPr="00985437">
        <w:rPr>
          <w:rFonts w:ascii="Times New Roman" w:eastAsia="Times New Roman" w:hAnsi="Times New Roman" w:cs="Times New Roman"/>
          <w:b/>
          <w:bCs/>
          <w:color w:val="F7F7F7"/>
          <w:sz w:val="32"/>
          <w:szCs w:val="32"/>
          <w:lang w:eastAsia="ru-RU"/>
        </w:rPr>
        <w:t>2-й группы</w:t>
      </w:r>
      <w:r w:rsidRPr="00985437">
        <w:rPr>
          <w:rFonts w:ascii="Times New Roman" w:eastAsia="Times New Roman" w:hAnsi="Times New Roman" w:cs="Times New Roman"/>
          <w:color w:val="F7F7F7"/>
          <w:sz w:val="32"/>
          <w:szCs w:val="32"/>
          <w:lang w:eastAsia="ru-RU"/>
        </w:rPr>
        <w:t xml:space="preserve"> образуется еще проще: просто </w:t>
      </w:r>
      <w:r w:rsidRPr="00985437">
        <w:rPr>
          <w:rFonts w:ascii="Times New Roman" w:eastAsia="Times New Roman" w:hAnsi="Times New Roman" w:cs="Times New Roman"/>
          <w:b/>
          <w:bCs/>
          <w:color w:val="F7F7F7"/>
          <w:sz w:val="32"/>
          <w:szCs w:val="32"/>
          <w:lang w:eastAsia="ru-RU"/>
        </w:rPr>
        <w:t>убираете окончание</w:t>
      </w:r>
      <w:r w:rsidRPr="00985437">
        <w:rPr>
          <w:rFonts w:ascii="Times New Roman" w:eastAsia="Times New Roman" w:hAnsi="Times New Roman" w:cs="Times New Roman"/>
          <w:color w:val="F7F7F7"/>
          <w:sz w:val="32"/>
          <w:szCs w:val="32"/>
          <w:lang w:eastAsia="ru-RU"/>
        </w:rPr>
        <w:t> -</w:t>
      </w:r>
      <w:r w:rsidRPr="00985437">
        <w:rPr>
          <w:rFonts w:ascii="Times New Roman" w:eastAsia="Times New Roman" w:hAnsi="Times New Roman" w:cs="Times New Roman"/>
          <w:b/>
          <w:bCs/>
          <w:color w:val="F7F7F7"/>
          <w:sz w:val="32"/>
          <w:szCs w:val="32"/>
          <w:lang w:eastAsia="ru-RU"/>
        </w:rPr>
        <w:t>r</w:t>
      </w:r>
      <w:r w:rsidRPr="00985437">
        <w:rPr>
          <w:rFonts w:ascii="Times New Roman" w:eastAsia="Times New Roman" w:hAnsi="Times New Roman" w:cs="Times New Roman"/>
          <w:color w:val="F7F7F7"/>
          <w:sz w:val="32"/>
          <w:szCs w:val="32"/>
          <w:lang w:eastAsia="ru-RU"/>
        </w:rPr>
        <w:t>:</w:t>
      </w:r>
    </w:p>
    <w:sectPr w:rsidR="00985437" w:rsidRPr="0098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1A64"/>
    <w:multiLevelType w:val="multilevel"/>
    <w:tmpl w:val="4074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90527"/>
    <w:multiLevelType w:val="multilevel"/>
    <w:tmpl w:val="9856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074FE7"/>
    <w:multiLevelType w:val="multilevel"/>
    <w:tmpl w:val="2CC8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C05A6B"/>
    <w:multiLevelType w:val="multilevel"/>
    <w:tmpl w:val="00F4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882D7A"/>
    <w:multiLevelType w:val="multilevel"/>
    <w:tmpl w:val="D8EC7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A0"/>
    <w:rsid w:val="0024476D"/>
    <w:rsid w:val="00284532"/>
    <w:rsid w:val="003175BD"/>
    <w:rsid w:val="005F2654"/>
    <w:rsid w:val="006375A0"/>
    <w:rsid w:val="006438E5"/>
    <w:rsid w:val="008F2FF7"/>
    <w:rsid w:val="00985437"/>
    <w:rsid w:val="00D44A17"/>
    <w:rsid w:val="00F505CE"/>
    <w:rsid w:val="00FB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2061"/>
  <w15:chartTrackingRefBased/>
  <w15:docId w15:val="{6FC91C41-022E-4A97-913C-67C1E744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-conjugaison.nouvelobs.com/regles/conjugaison/participe-passe-1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-conjugaison.nouvelobs.com/du/verbe/etr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-conjugaison.nouvelobs.com/du/verbe/avoir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a-conjugaison.nouvelobs.com/regles/conjugaison/les-pronoms-personnels-17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2020-12-19T08:49:00Z</dcterms:created>
  <dcterms:modified xsi:type="dcterms:W3CDTF">2020-12-19T08:58:00Z</dcterms:modified>
</cp:coreProperties>
</file>